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38A" w14:textId="351C0640" w:rsidR="009651AE" w:rsidRDefault="009651AE" w:rsidP="009C0DA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8877D" wp14:editId="23BAC665">
            <wp:simplePos x="0" y="0"/>
            <wp:positionH relativeFrom="column">
              <wp:align>center</wp:align>
            </wp:positionH>
            <wp:positionV relativeFrom="paragraph">
              <wp:posOffset>-621665</wp:posOffset>
            </wp:positionV>
            <wp:extent cx="2724912" cy="1179576"/>
            <wp:effectExtent l="0" t="0" r="0" b="1905"/>
            <wp:wrapNone/>
            <wp:docPr id="86458234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347" name="Picture 1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E7606" w14:textId="4F59CAC3" w:rsidR="009651AE" w:rsidRDefault="009C0DA6" w:rsidP="004415D9">
      <w:pPr>
        <w:jc w:val="center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0D69DE99" w14:textId="6D48EE26" w:rsidR="009651AE" w:rsidRDefault="009C0DA6" w:rsidP="008567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51AE">
        <w:rPr>
          <w:b/>
          <w:bCs/>
          <w:sz w:val="32"/>
          <w:szCs w:val="32"/>
        </w:rPr>
        <w:t xml:space="preserve">Request for </w:t>
      </w:r>
      <w:r w:rsidR="0085673D">
        <w:rPr>
          <w:b/>
          <w:bCs/>
          <w:sz w:val="32"/>
          <w:szCs w:val="32"/>
        </w:rPr>
        <w:t>Proposal</w:t>
      </w:r>
    </w:p>
    <w:p w14:paraId="57F0C3EB" w14:textId="1A349251" w:rsidR="0085673D" w:rsidRDefault="0085673D" w:rsidP="0085673D">
      <w:pPr>
        <w:spacing w:after="0" w:line="240" w:lineRule="auto"/>
        <w:jc w:val="center"/>
        <w:rPr>
          <w:sz w:val="32"/>
          <w:szCs w:val="32"/>
        </w:rPr>
      </w:pPr>
      <w:r w:rsidRPr="0085673D">
        <w:rPr>
          <w:sz w:val="32"/>
          <w:szCs w:val="32"/>
        </w:rPr>
        <w:t>Transmission Line Construction Contractor</w:t>
      </w:r>
    </w:p>
    <w:p w14:paraId="143FF4CA" w14:textId="77777777" w:rsidR="0085673D" w:rsidRPr="0085673D" w:rsidRDefault="0085673D" w:rsidP="0085673D">
      <w:pPr>
        <w:spacing w:after="0" w:line="240" w:lineRule="auto"/>
        <w:jc w:val="center"/>
        <w:rPr>
          <w:sz w:val="32"/>
          <w:szCs w:val="32"/>
        </w:rPr>
      </w:pPr>
    </w:p>
    <w:p w14:paraId="089AE884" w14:textId="20B45952" w:rsidR="004E2249" w:rsidRDefault="009C0DA6" w:rsidP="009C0DA6">
      <w:r>
        <w:t xml:space="preserve">Midwest Energy, Inc. is seeking </w:t>
      </w:r>
      <w:r w:rsidR="004B1466">
        <w:t xml:space="preserve">a </w:t>
      </w:r>
      <w:r>
        <w:t xml:space="preserve">qualified </w:t>
      </w:r>
      <w:r w:rsidR="004B1466">
        <w:t xml:space="preserve">transmission </w:t>
      </w:r>
      <w:r w:rsidR="00021871">
        <w:t xml:space="preserve">line </w:t>
      </w:r>
      <w:r w:rsidR="004B1466">
        <w:t xml:space="preserve">construction </w:t>
      </w:r>
      <w:r w:rsidR="00021871">
        <w:t xml:space="preserve">contractor to rebuild a </w:t>
      </w:r>
      <w:r w:rsidR="005C23A5" w:rsidRPr="007C4D84">
        <w:t xml:space="preserve">25-mile </w:t>
      </w:r>
      <w:r w:rsidR="00975069" w:rsidRPr="007C4D84">
        <w:t xml:space="preserve">115kV </w:t>
      </w:r>
      <w:r w:rsidR="005C23A5" w:rsidRPr="007C4D84">
        <w:t xml:space="preserve">transmission </w:t>
      </w:r>
      <w:r w:rsidR="00975069" w:rsidRPr="007C4D84">
        <w:t>line</w:t>
      </w:r>
      <w:r w:rsidR="004B1466">
        <w:t xml:space="preserve"> in Rush and Ness Counties in west-central Kansas</w:t>
      </w:r>
      <w:r w:rsidR="005C23A5" w:rsidRPr="007C4D84">
        <w:t xml:space="preserve">. This project is being partially funded by the </w:t>
      </w:r>
      <w:r w:rsidR="004B1466">
        <w:t xml:space="preserve">U.S. </w:t>
      </w:r>
      <w:r w:rsidR="005C23A5" w:rsidRPr="007C4D84">
        <w:t xml:space="preserve">Department of Energy (DOE) </w:t>
      </w:r>
      <w:r w:rsidR="000F23ED" w:rsidRPr="007C4D84">
        <w:t>through</w:t>
      </w:r>
      <w:r w:rsidR="005C23A5" w:rsidRPr="007C4D84">
        <w:t xml:space="preserve"> the </w:t>
      </w:r>
      <w:r w:rsidR="008E6AA1" w:rsidRPr="007C4D84">
        <w:t xml:space="preserve">Grid Resilience and Innovation Partnership </w:t>
      </w:r>
      <w:r w:rsidRPr="007C4D84">
        <w:t xml:space="preserve">(GRIP) </w:t>
      </w:r>
      <w:r w:rsidR="005C23A5" w:rsidRPr="007C4D84">
        <w:t>program. Therefore,</w:t>
      </w:r>
      <w:r w:rsidR="004B1466">
        <w:t xml:space="preserve"> the selected contractor must accept and adhere to all applicable Federal requirements including, but not limited to</w:t>
      </w:r>
      <w:r w:rsidR="005C23A5" w:rsidRPr="007C4D84">
        <w:t xml:space="preserve"> </w:t>
      </w:r>
      <w:r w:rsidR="000F23ED" w:rsidRPr="007C4D84">
        <w:t>the Build</w:t>
      </w:r>
      <w:r w:rsidR="005C23A5" w:rsidRPr="007C4D84">
        <w:t xml:space="preserve"> America, Buy America Act (BABA</w:t>
      </w:r>
      <w:r w:rsidR="00BA593E">
        <w:t>A</w:t>
      </w:r>
      <w:r w:rsidR="005C23A5" w:rsidRPr="007C4D84">
        <w:t xml:space="preserve">) requirements set forth in </w:t>
      </w:r>
      <w:r w:rsidR="000F23ED" w:rsidRPr="007C4D84">
        <w:t>Pub. L. No. 117-58, §§ 70901-52</w:t>
      </w:r>
      <w:r w:rsidR="004B1466">
        <w:t xml:space="preserve"> for all materials, unless approved by a waiver,</w:t>
      </w:r>
      <w:r w:rsidR="00D97CD1" w:rsidRPr="00D97CD1">
        <w:rPr>
          <w:sz w:val="22"/>
          <w:szCs w:val="22"/>
        </w:rPr>
        <w:t xml:space="preserve"> </w:t>
      </w:r>
      <w:r w:rsidR="00D97CD1" w:rsidRPr="00D97CD1">
        <w:t>Code of Federal Regulations 2 CFR Part 200 provisions</w:t>
      </w:r>
      <w:r w:rsidR="004B1466">
        <w:t>, and Davis-Bacon and Related Acts applicable to labor and wages. More information is provided in the bid package regarding project scope and Federal requirements.</w:t>
      </w:r>
    </w:p>
    <w:p w14:paraId="587AAC78" w14:textId="77777777" w:rsidR="00386868" w:rsidRPr="004E2249" w:rsidRDefault="00386868" w:rsidP="009C0DA6"/>
    <w:p w14:paraId="0FA5270C" w14:textId="120CE7F8" w:rsidR="009C0DA6" w:rsidRDefault="009C0DA6" w:rsidP="009C0DA6">
      <w:r w:rsidRPr="00164E85">
        <w:rPr>
          <w:b/>
          <w:bCs/>
        </w:rPr>
        <w:t>RFP Issue Date:</w:t>
      </w:r>
      <w:r w:rsidR="00CB0D65">
        <w:t xml:space="preserve"> </w:t>
      </w:r>
      <w:r w:rsidR="00021871">
        <w:t>10</w:t>
      </w:r>
      <w:r w:rsidR="00BA4FED">
        <w:t>/</w:t>
      </w:r>
      <w:r w:rsidR="00021871">
        <w:t>13</w:t>
      </w:r>
      <w:r w:rsidR="00BA4FED">
        <w:t xml:space="preserve">/2025 </w:t>
      </w:r>
      <w:r w:rsidR="00C544EB">
        <w:t>Project information</w:t>
      </w:r>
      <w:r w:rsidR="00AA271C">
        <w:t xml:space="preserve"> and instructions</w:t>
      </w:r>
      <w:r w:rsidR="00BA4FED">
        <w:t xml:space="preserve"> will be post</w:t>
      </w:r>
      <w:r w:rsidR="00CB77AF">
        <w:t>ed</w:t>
      </w:r>
      <w:r w:rsidR="00BA4FED">
        <w:t xml:space="preserve"> on the Midwest Energy, Inc. website until </w:t>
      </w:r>
      <w:r w:rsidR="00357D26">
        <w:t>10/27</w:t>
      </w:r>
      <w:r w:rsidR="00BA4FED">
        <w:t>/2025.</w:t>
      </w:r>
    </w:p>
    <w:p w14:paraId="07847B20" w14:textId="2AAB8580" w:rsidR="009C0DA6" w:rsidRDefault="00862B0D" w:rsidP="009C0DA6">
      <w:r>
        <w:rPr>
          <w:b/>
          <w:bCs/>
        </w:rPr>
        <w:t>Sealed</w:t>
      </w:r>
      <w:r w:rsidR="009C0DA6" w:rsidRPr="00164E85">
        <w:rPr>
          <w:b/>
          <w:bCs/>
        </w:rPr>
        <w:t xml:space="preserve"> Bid Deadline</w:t>
      </w:r>
      <w:r w:rsidR="00CB77AF">
        <w:rPr>
          <w:b/>
          <w:bCs/>
        </w:rPr>
        <w:t xml:space="preserve">: </w:t>
      </w:r>
      <w:r w:rsidR="00CB77AF">
        <w:t xml:space="preserve">5:00pm CST on </w:t>
      </w:r>
      <w:r w:rsidR="00021871">
        <w:t>1</w:t>
      </w:r>
      <w:r w:rsidR="00357D26">
        <w:t>1</w:t>
      </w:r>
      <w:r w:rsidR="00021871">
        <w:t>/</w:t>
      </w:r>
      <w:r w:rsidR="00357D26">
        <w:t>4</w:t>
      </w:r>
      <w:r w:rsidR="00BA4FED">
        <w:t>/2025</w:t>
      </w:r>
    </w:p>
    <w:p w14:paraId="4E68042D" w14:textId="13813D97" w:rsidR="00D97CD1" w:rsidRDefault="00D97CD1" w:rsidP="009C0DA6">
      <w:r w:rsidRPr="007C4D84">
        <w:rPr>
          <w:b/>
          <w:bCs/>
        </w:rPr>
        <w:t>Sealed Bid Opening:</w:t>
      </w:r>
      <w:r>
        <w:t xml:space="preserve"> </w:t>
      </w:r>
      <w:r w:rsidR="00021871">
        <w:t>11</w:t>
      </w:r>
      <w:r w:rsidR="00BA4FED">
        <w:t>/</w:t>
      </w:r>
      <w:r w:rsidR="00357D26">
        <w:t>5</w:t>
      </w:r>
      <w:r w:rsidR="00BA4FED">
        <w:t>/2025</w:t>
      </w:r>
    </w:p>
    <w:p w14:paraId="7AEAB51A" w14:textId="74086A9E" w:rsidR="00BA593E" w:rsidRDefault="009C0DA6" w:rsidP="009C0DA6">
      <w:r w:rsidRPr="00164E85">
        <w:rPr>
          <w:b/>
          <w:bCs/>
        </w:rPr>
        <w:t>Award Date:</w:t>
      </w:r>
      <w:r>
        <w:t xml:space="preserve"> </w:t>
      </w:r>
      <w:r w:rsidR="00BA4FED">
        <w:t xml:space="preserve">On or before </w:t>
      </w:r>
      <w:r w:rsidR="00021871">
        <w:t>11/</w:t>
      </w:r>
      <w:r w:rsidR="000F0556">
        <w:t>1</w:t>
      </w:r>
      <w:r w:rsidR="00357D26">
        <w:t>0</w:t>
      </w:r>
      <w:r w:rsidR="00BA4FED">
        <w:t>/2025</w:t>
      </w:r>
    </w:p>
    <w:p w14:paraId="40E200AC" w14:textId="32978C36" w:rsidR="00A45DB6" w:rsidRDefault="00D97CD1" w:rsidP="009C0DA6">
      <w:r w:rsidRPr="007C4D84">
        <w:t xml:space="preserve">All bids must be </w:t>
      </w:r>
      <w:r>
        <w:t xml:space="preserve">sealed </w:t>
      </w:r>
      <w:r w:rsidRPr="007C4D84">
        <w:t xml:space="preserve">in an envelope and received by 5:00pm CST on the date listed above </w:t>
      </w:r>
      <w:r w:rsidR="00A45DB6">
        <w:t>to:</w:t>
      </w:r>
    </w:p>
    <w:p w14:paraId="4BE8E4B8" w14:textId="77777777" w:rsidR="00A45DB6" w:rsidRDefault="00A45DB6" w:rsidP="00A45DB6">
      <w:pPr>
        <w:spacing w:after="0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3CA173DB" w14:textId="77777777" w:rsidR="00A45DB6" w:rsidRDefault="00A45DB6" w:rsidP="00A45DB6">
      <w:pPr>
        <w:spacing w:after="0"/>
      </w:pPr>
      <w:r>
        <w:t>Attn: Purchasing Dept</w:t>
      </w:r>
    </w:p>
    <w:p w14:paraId="0C47E52C" w14:textId="77777777" w:rsidR="00A45DB6" w:rsidRDefault="00A45DB6" w:rsidP="00A45DB6">
      <w:pPr>
        <w:spacing w:after="0"/>
      </w:pPr>
      <w:r>
        <w:t>1330 Canterbury Dr.</w:t>
      </w:r>
    </w:p>
    <w:p w14:paraId="5302CA5A" w14:textId="77777777" w:rsidR="00A45DB6" w:rsidRDefault="00A45DB6" w:rsidP="009C0DA6">
      <w:r>
        <w:t>Hays, KS 67601</w:t>
      </w:r>
    </w:p>
    <w:p w14:paraId="3C3F7A55" w14:textId="0FD3C399" w:rsidR="00D97CD1" w:rsidRDefault="00D97CD1" w:rsidP="009C0DA6">
      <w:r w:rsidRPr="007C4D84">
        <w:t xml:space="preserve">If you are mailing a bid packet, we </w:t>
      </w:r>
      <w:r w:rsidR="00592BA4">
        <w:t>ask you</w:t>
      </w:r>
      <w:r w:rsidRPr="007C4D84">
        <w:t xml:space="preserve"> to expedite or overnight the package to ensure delivery by the deadline. </w:t>
      </w:r>
      <w:r>
        <w:t xml:space="preserve">We will not accept bids by email. </w:t>
      </w:r>
    </w:p>
    <w:p w14:paraId="690899D2" w14:textId="77777777" w:rsidR="00960AB8" w:rsidRDefault="00960AB8" w:rsidP="009C0DA6"/>
    <w:p w14:paraId="08D07361" w14:textId="77777777" w:rsidR="000D3DE1" w:rsidRDefault="000D3DE1" w:rsidP="009C0DA6"/>
    <w:p w14:paraId="4E7AA0D6" w14:textId="77777777" w:rsidR="00960AB8" w:rsidRPr="00D97CD1" w:rsidRDefault="00960AB8" w:rsidP="009C0DA6"/>
    <w:p w14:paraId="043F157A" w14:textId="554397F9" w:rsidR="009C0DA6" w:rsidRDefault="004E2249" w:rsidP="009C0DA6">
      <w:pPr>
        <w:rPr>
          <w:color w:val="0F9ED5" w:themeColor="accent4"/>
        </w:rPr>
      </w:pPr>
      <w:r>
        <w:t xml:space="preserve">A </w:t>
      </w:r>
      <w:r w:rsidR="00986234">
        <w:t>t</w:t>
      </w:r>
      <w:r w:rsidR="00960AB8">
        <w:t xml:space="preserve">ransmission </w:t>
      </w:r>
      <w:r w:rsidR="00986234">
        <w:t>l</w:t>
      </w:r>
      <w:r>
        <w:t xml:space="preserve">ine </w:t>
      </w:r>
      <w:r w:rsidR="00986234">
        <w:t>c</w:t>
      </w:r>
      <w:r>
        <w:t xml:space="preserve">ontractor </w:t>
      </w:r>
      <w:r w:rsidR="00986234">
        <w:t>p</w:t>
      </w:r>
      <w:r>
        <w:t xml:space="preserve">roject </w:t>
      </w:r>
      <w:r w:rsidR="00986234">
        <w:t>s</w:t>
      </w:r>
      <w:r>
        <w:t xml:space="preserve">cope, </w:t>
      </w:r>
      <w:r w:rsidR="00986234">
        <w:t>c</w:t>
      </w:r>
      <w:r w:rsidR="00021871">
        <w:t>on</w:t>
      </w:r>
      <w:r w:rsidR="00986234">
        <w:t>struction plans</w:t>
      </w:r>
      <w:r w:rsidR="00021871">
        <w:t>,</w:t>
      </w:r>
      <w:r w:rsidR="00986234">
        <w:t xml:space="preserve"> bidder qualification form,</w:t>
      </w:r>
      <w:r w:rsidR="00021871">
        <w:t xml:space="preserve"> and a </w:t>
      </w:r>
      <w:r w:rsidR="00960AB8">
        <w:t>construction c</w:t>
      </w:r>
      <w:r w:rsidR="00021871">
        <w:t>ontract</w:t>
      </w:r>
      <w:r w:rsidR="00960AB8">
        <w:t xml:space="preserve"> template including all applicable Federal requirements</w:t>
      </w:r>
      <w:r w:rsidR="00021871">
        <w:t xml:space="preserve"> for bidders</w:t>
      </w:r>
      <w:r w:rsidR="00D97CD1">
        <w:t xml:space="preserve"> can be found at mwenergy.com under the Community tab and the bid</w:t>
      </w:r>
      <w:r w:rsidR="002F3FFA">
        <w:t xml:space="preserve"> opportunity</w:t>
      </w:r>
      <w:r w:rsidR="00D97CD1">
        <w:t xml:space="preserve"> tab. </w:t>
      </w:r>
      <w:hyperlink r:id="rId6" w:history="1">
        <w:r w:rsidR="00B50227" w:rsidRPr="00B50227">
          <w:rPr>
            <w:rStyle w:val="Hyperlink"/>
          </w:rPr>
          <w:t>Bid Opportunities | Midwest Energy</w:t>
        </w:r>
      </w:hyperlink>
      <w:r w:rsidR="00B50227" w:rsidRPr="00B50227" w:rsidDel="00B50227">
        <w:rPr>
          <w:b/>
          <w:bCs/>
        </w:rPr>
        <w:t xml:space="preserve"> </w:t>
      </w:r>
    </w:p>
    <w:p w14:paraId="6332C422" w14:textId="08BA2268" w:rsidR="00BC5FD5" w:rsidRPr="00CB77AF" w:rsidRDefault="00021871" w:rsidP="00584AFD">
      <w:pPr>
        <w:pStyle w:val="ListParagraph"/>
        <w:numPr>
          <w:ilvl w:val="0"/>
          <w:numId w:val="2"/>
        </w:numPr>
      </w:pPr>
      <w:r>
        <w:t xml:space="preserve">Midwest Energy will conduct a </w:t>
      </w:r>
      <w:r w:rsidR="00960AB8">
        <w:t>pre-</w:t>
      </w:r>
      <w:r>
        <w:t>bid meeting on 10/27/2025 at 1</w:t>
      </w:r>
      <w:r w:rsidR="00986234">
        <w:t>:30 PM CPT</w:t>
      </w:r>
      <w:r>
        <w:t xml:space="preserve"> for interested bidders. This meeting will be conducted over </w:t>
      </w:r>
      <w:r w:rsidR="000F0556">
        <w:t>Microsoft</w:t>
      </w:r>
      <w:r>
        <w:t xml:space="preserve"> Teams. Interested bidders shall email </w:t>
      </w:r>
      <w:hyperlink r:id="rId7" w:history="1">
        <w:r w:rsidR="000F0556" w:rsidRPr="00A5575D">
          <w:rPr>
            <w:rStyle w:val="Hyperlink"/>
          </w:rPr>
          <w:t>bids@mwenergy.com</w:t>
        </w:r>
      </w:hyperlink>
      <w:r>
        <w:t xml:space="preserve"> to </w:t>
      </w:r>
      <w:r w:rsidR="00960AB8">
        <w:t>request</w:t>
      </w:r>
      <w:r>
        <w:t xml:space="preserve"> a meeting invite</w:t>
      </w:r>
      <w:r w:rsidR="000F0556">
        <w:t xml:space="preserve">. At this time, we will give a summary of the project and take questions from bidders. </w:t>
      </w:r>
      <w:r w:rsidR="00BC5FD5" w:rsidRPr="00CB77AF">
        <w:t xml:space="preserve"> </w:t>
      </w:r>
    </w:p>
    <w:p w14:paraId="39081347" w14:textId="6E51B0BE" w:rsidR="00592BA4" w:rsidRDefault="00592BA4" w:rsidP="00584AFD">
      <w:pPr>
        <w:pStyle w:val="ListParagraph"/>
        <w:numPr>
          <w:ilvl w:val="0"/>
          <w:numId w:val="2"/>
        </w:numPr>
      </w:pPr>
      <w:r w:rsidRPr="00592BA4">
        <w:t xml:space="preserve">All bids are required to </w:t>
      </w:r>
      <w:r w:rsidR="004E2249">
        <w:t xml:space="preserve">be </w:t>
      </w:r>
      <w:r w:rsidR="000F0556">
        <w:t>submit</w:t>
      </w:r>
      <w:r w:rsidR="004E2249">
        <w:t>ted as</w:t>
      </w:r>
      <w:r w:rsidR="000F0556">
        <w:t xml:space="preserve"> a </w:t>
      </w:r>
      <w:r w:rsidR="004E2249">
        <w:t>firm</w:t>
      </w:r>
      <w:r w:rsidR="000F0556">
        <w:t xml:space="preserve"> fixed </w:t>
      </w:r>
      <w:r w:rsidR="000F0556" w:rsidRPr="00592BA4">
        <w:t>price</w:t>
      </w:r>
      <w:r w:rsidR="000F0556">
        <w:t>.</w:t>
      </w:r>
      <w:r w:rsidRPr="00592BA4">
        <w:t xml:space="preserve"> </w:t>
      </w:r>
    </w:p>
    <w:p w14:paraId="524C4904" w14:textId="0F37B18E" w:rsidR="000F0556" w:rsidRPr="00592BA4" w:rsidRDefault="000F0556" w:rsidP="00584AFD">
      <w:pPr>
        <w:pStyle w:val="ListParagraph"/>
        <w:numPr>
          <w:ilvl w:val="0"/>
          <w:numId w:val="2"/>
        </w:numPr>
      </w:pPr>
      <w:r>
        <w:t xml:space="preserve">Once </w:t>
      </w:r>
      <w:r w:rsidR="00960AB8">
        <w:t>bids are reviewed and the</w:t>
      </w:r>
      <w:r>
        <w:t xml:space="preserve"> contractor</w:t>
      </w:r>
      <w:r w:rsidR="00960AB8">
        <w:t xml:space="preserve"> to be awarded the project</w:t>
      </w:r>
      <w:r>
        <w:t xml:space="preserve"> is </w:t>
      </w:r>
      <w:r w:rsidR="00960AB8">
        <w:t>selected</w:t>
      </w:r>
      <w:r>
        <w:t>, the contractor will be reviewed by DOE for approval. This may take up to 30 days</w:t>
      </w:r>
      <w:r w:rsidR="00960AB8">
        <w:t>,</w:t>
      </w:r>
      <w:r>
        <w:t xml:space="preserve"> and a </w:t>
      </w:r>
      <w:r w:rsidR="004E2249">
        <w:t xml:space="preserve">construction </w:t>
      </w:r>
      <w:r>
        <w:t xml:space="preserve">contract </w:t>
      </w:r>
      <w:r w:rsidR="00986234">
        <w:t>cannot</w:t>
      </w:r>
      <w:r>
        <w:t xml:space="preserve"> be executed with Midwest Energy until the review is </w:t>
      </w:r>
      <w:proofErr w:type="gramStart"/>
      <w:r>
        <w:t>complete</w:t>
      </w:r>
      <w:proofErr w:type="gramEnd"/>
      <w:r w:rsidR="00960AB8">
        <w:t xml:space="preserve"> and the contractor is approved by DOE</w:t>
      </w:r>
      <w:r>
        <w:t>.</w:t>
      </w:r>
      <w:r w:rsidR="004E2249">
        <w:t xml:space="preserve"> The contractor may not mobilize to the site until DOE has approved contractor, and a construction contract has been executed. </w:t>
      </w:r>
    </w:p>
    <w:p w14:paraId="336330B6" w14:textId="77777777" w:rsidR="00CB77AF" w:rsidRDefault="00CB77AF" w:rsidP="004415D9"/>
    <w:p w14:paraId="59E1B967" w14:textId="5DC3EAE8" w:rsidR="009C0DA6" w:rsidRDefault="00D97CD1" w:rsidP="004415D9">
      <w:r>
        <w:t xml:space="preserve">If you have any questions, please reach out to </w:t>
      </w:r>
      <w:hyperlink r:id="rId8" w:history="1">
        <w:r w:rsidR="007C4D84" w:rsidRPr="007A6755">
          <w:rPr>
            <w:rStyle w:val="Hyperlink"/>
          </w:rPr>
          <w:t>bids@mwenergy.com</w:t>
        </w:r>
      </w:hyperlink>
      <w:r w:rsidR="007C4D84">
        <w:t xml:space="preserve">. </w:t>
      </w:r>
    </w:p>
    <w:sectPr w:rsidR="009C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456"/>
    <w:multiLevelType w:val="hybridMultilevel"/>
    <w:tmpl w:val="9B9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A66"/>
    <w:multiLevelType w:val="hybridMultilevel"/>
    <w:tmpl w:val="2482D820"/>
    <w:lvl w:ilvl="0" w:tplc="FEE41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3902">
    <w:abstractNumId w:val="0"/>
  </w:num>
  <w:num w:numId="2" w16cid:durableId="196295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6"/>
    <w:rsid w:val="00021871"/>
    <w:rsid w:val="000A14CD"/>
    <w:rsid w:val="000D3DE1"/>
    <w:rsid w:val="000F0556"/>
    <w:rsid w:val="000F23ED"/>
    <w:rsid w:val="00121C09"/>
    <w:rsid w:val="001333A4"/>
    <w:rsid w:val="00164E85"/>
    <w:rsid w:val="00177DD5"/>
    <w:rsid w:val="001F3A6E"/>
    <w:rsid w:val="0025100A"/>
    <w:rsid w:val="00275F68"/>
    <w:rsid w:val="002F3FFA"/>
    <w:rsid w:val="00350E8A"/>
    <w:rsid w:val="00357D26"/>
    <w:rsid w:val="00386868"/>
    <w:rsid w:val="00393659"/>
    <w:rsid w:val="003B6641"/>
    <w:rsid w:val="003E0F1C"/>
    <w:rsid w:val="00411F25"/>
    <w:rsid w:val="004415D9"/>
    <w:rsid w:val="004B1466"/>
    <w:rsid w:val="004E2249"/>
    <w:rsid w:val="00584AFD"/>
    <w:rsid w:val="00592BA4"/>
    <w:rsid w:val="005A293B"/>
    <w:rsid w:val="005B14F7"/>
    <w:rsid w:val="005C23A5"/>
    <w:rsid w:val="006037B7"/>
    <w:rsid w:val="00674A80"/>
    <w:rsid w:val="0068235B"/>
    <w:rsid w:val="007C4D84"/>
    <w:rsid w:val="00812DD4"/>
    <w:rsid w:val="0085673D"/>
    <w:rsid w:val="00856DF3"/>
    <w:rsid w:val="00862B0D"/>
    <w:rsid w:val="008C6C41"/>
    <w:rsid w:val="008E6AA1"/>
    <w:rsid w:val="00907969"/>
    <w:rsid w:val="00960AB8"/>
    <w:rsid w:val="009651AE"/>
    <w:rsid w:val="00965564"/>
    <w:rsid w:val="00975069"/>
    <w:rsid w:val="00986234"/>
    <w:rsid w:val="009977F9"/>
    <w:rsid w:val="009C0DA6"/>
    <w:rsid w:val="00A2316C"/>
    <w:rsid w:val="00A41211"/>
    <w:rsid w:val="00A45DB6"/>
    <w:rsid w:val="00A51B64"/>
    <w:rsid w:val="00AA271C"/>
    <w:rsid w:val="00AD5D12"/>
    <w:rsid w:val="00B012D6"/>
    <w:rsid w:val="00B50227"/>
    <w:rsid w:val="00B55917"/>
    <w:rsid w:val="00B66ABE"/>
    <w:rsid w:val="00B80ADD"/>
    <w:rsid w:val="00B906FF"/>
    <w:rsid w:val="00BA4FED"/>
    <w:rsid w:val="00BA593E"/>
    <w:rsid w:val="00BC5FD5"/>
    <w:rsid w:val="00BF5050"/>
    <w:rsid w:val="00C544EB"/>
    <w:rsid w:val="00C94FAB"/>
    <w:rsid w:val="00C95D39"/>
    <w:rsid w:val="00C95D7C"/>
    <w:rsid w:val="00CA0564"/>
    <w:rsid w:val="00CA3039"/>
    <w:rsid w:val="00CA41A9"/>
    <w:rsid w:val="00CB0D65"/>
    <w:rsid w:val="00CB77AF"/>
    <w:rsid w:val="00D15EA3"/>
    <w:rsid w:val="00D5377D"/>
    <w:rsid w:val="00D97CD1"/>
    <w:rsid w:val="00DA7428"/>
    <w:rsid w:val="00DD04ED"/>
    <w:rsid w:val="00DF6CF4"/>
    <w:rsid w:val="00E75ECD"/>
    <w:rsid w:val="00E8400B"/>
    <w:rsid w:val="00EB0B64"/>
    <w:rsid w:val="00EC4F9C"/>
    <w:rsid w:val="00EC6A87"/>
    <w:rsid w:val="00ED7325"/>
    <w:rsid w:val="00EF6B7A"/>
    <w:rsid w:val="00F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57D"/>
  <w15:chartTrackingRefBased/>
  <w15:docId w15:val="{890D455C-C2A2-4311-AA1C-D765BAD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s@mwener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ds@mw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wenergy.com/community/bid-opportunities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MWEnergy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Wise</dc:creator>
  <cp:keywords/>
  <dc:description/>
  <cp:lastModifiedBy>Nathan McNeil</cp:lastModifiedBy>
  <cp:revision>3</cp:revision>
  <dcterms:created xsi:type="dcterms:W3CDTF">2025-10-10T14:11:00Z</dcterms:created>
  <dcterms:modified xsi:type="dcterms:W3CDTF">2025-10-10T14:37:00Z</dcterms:modified>
</cp:coreProperties>
</file>